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考生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个人健康状况承诺书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本人确保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前14天内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去境外地区、国内疫情中、高风险地区;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本人确保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前14天内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与来自境外及疫情中、高风险地区人员密切接触，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与新冠肺炎确诊病例、无症状感染者或疑似病例密切接触;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过程中如出现发热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咳嗽等呼吸道症状，或乏力、咽痛、腹泻等其他症状，主动向工作人员报告，并自愿接受防疫有关规定处置;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w w:val="99"/>
          <w:sz w:val="32"/>
          <w:szCs w:val="32"/>
        </w:rPr>
        <w:t>本人确保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w w:val="99"/>
          <w:sz w:val="32"/>
          <w:szCs w:val="32"/>
        </w:rPr>
        <w:t>前下载“龙江健康码”“通信大数据</w:t>
      </w:r>
      <w:r>
        <w:rPr>
          <w:rFonts w:hint="eastAsia" w:ascii="Times New Roman" w:hAnsi="Times New Roman" w:eastAsia="仿宋_GB2312" w:cs="Times New Roman"/>
          <w:w w:val="99"/>
          <w:sz w:val="32"/>
          <w:szCs w:val="32"/>
          <w:lang w:val="en-US" w:eastAsia="zh-CN"/>
        </w:rPr>
        <w:t>行程</w:t>
      </w:r>
      <w:r>
        <w:rPr>
          <w:rFonts w:hint="default" w:ascii="Times New Roman" w:hAnsi="Times New Roman" w:eastAsia="仿宋_GB2312" w:cs="Times New Roman"/>
          <w:w w:val="99"/>
          <w:sz w:val="32"/>
          <w:szCs w:val="32"/>
        </w:rPr>
        <w:t>卡”，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资格复审地点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时供工作人员查验，如因未及时下载或提供造成一切后果，由本人负责;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5.如因特殊情况，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做到本承诺第1、2条，在现场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确认环节主动报告，并提供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内核酸检测阴性证明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本人对所承诺事项的真实性负责，如因隐瞒旅居史、接触史、病史等引起疫情传播和扩散，愿承担由此带来的法律责任。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承诺人：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 xml:space="preserve">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50D0E"/>
    <w:rsid w:val="459D2350"/>
    <w:rsid w:val="637A28A6"/>
    <w:rsid w:val="6957044D"/>
    <w:rsid w:val="75035EAB"/>
    <w:rsid w:val="7815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rFonts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2022-01-09T03:58:00Z</dcterms:created>
  <dc:creator>Think</dc:creator>
  <cp:lastModifiedBy>DELL</cp:lastModifiedBy>
  <dcterms:modified xsi:type="dcterms:W3CDTF">2022-01-22T04:03:40Z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2967769FA0A04A5AADDD5EAD54098A84</vt:lpwstr>
  </property>
</Properties>
</file>